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2B1125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731316">
        <w:rPr>
          <w:rFonts w:ascii="Arial" w:hAnsi="Arial" w:cs="Arial"/>
          <w:sz w:val="24"/>
          <w:szCs w:val="24"/>
        </w:rPr>
        <w:t>23</w:t>
      </w:r>
      <w:r w:rsidRPr="00DD7357">
        <w:rPr>
          <w:rFonts w:ascii="Arial" w:hAnsi="Arial" w:cs="Arial"/>
          <w:sz w:val="24"/>
          <w:szCs w:val="24"/>
        </w:rPr>
        <w:t>-0</w:t>
      </w:r>
      <w:r w:rsidR="00BA14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7C712B">
        <w:rPr>
          <w:rFonts w:ascii="Arial" w:hAnsi="Arial" w:cs="Arial"/>
          <w:sz w:val="24"/>
          <w:szCs w:val="24"/>
        </w:rPr>
        <w:t>922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731316">
        <w:rPr>
          <w:rFonts w:ascii="Arial" w:hAnsi="Arial" w:cs="Arial"/>
          <w:b/>
          <w:szCs w:val="24"/>
        </w:rPr>
        <w:t>3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AF1203">
        <w:rPr>
          <w:rFonts w:ascii="Arial" w:hAnsi="Arial" w:cs="Arial"/>
          <w:b/>
          <w:szCs w:val="24"/>
        </w:rPr>
        <w:t>2</w:t>
      </w:r>
      <w:r w:rsidR="00731316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/01/202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Δευτέρα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1:</w:t>
      </w:r>
      <w:r w:rsidR="00C842A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>
        <w:rPr>
          <w:rFonts w:ascii="Arial" w:hAnsi="Arial" w:cs="Arial"/>
          <w:bCs/>
          <w:szCs w:val="24"/>
        </w:rPr>
        <w:t>ούν αποφάσεις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τα:</w:t>
      </w:r>
    </w:p>
    <w:p w:rsidR="00746447" w:rsidRPr="00746447" w:rsidRDefault="00746447" w:rsidP="00746447"/>
    <w:p w:rsidR="00731316" w:rsidRPr="00731316" w:rsidRDefault="00731316" w:rsidP="007313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316">
        <w:rPr>
          <w:rFonts w:ascii="Arial" w:hAnsi="Arial" w:cs="Arial"/>
          <w:sz w:val="24"/>
          <w:szCs w:val="24"/>
        </w:rPr>
        <w:t>Λήψη απόφασης</w:t>
      </w:r>
      <w:r w:rsidRPr="00731316">
        <w:rPr>
          <w:rFonts w:ascii="Arial" w:hAnsi="Arial" w:cs="Arial"/>
          <w:bCs/>
          <w:sz w:val="24"/>
          <w:szCs w:val="24"/>
        </w:rPr>
        <w:t xml:space="preserve"> για </w:t>
      </w:r>
      <w:r w:rsidRPr="00731316">
        <w:rPr>
          <w:rFonts w:ascii="Arial" w:hAnsi="Arial" w:cs="Arial"/>
          <w:color w:val="000000"/>
          <w:sz w:val="24"/>
          <w:szCs w:val="24"/>
        </w:rPr>
        <w:t>άνοιγμα λογαριασμών ειδικού σκοπού ανά σχολική μονάδα για την κατάθεση του ποσού της πάγιας προκαταβολής σύμφωνα με την απόφαση ΥΠ.ΕΣ. 45118/31.05.2024 (ΦΕΚ Β’ 3409/13.06.2024).</w:t>
      </w:r>
    </w:p>
    <w:p w:rsidR="00731316" w:rsidRPr="00731316" w:rsidRDefault="00731316" w:rsidP="00731316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31316" w:rsidRPr="00731316" w:rsidRDefault="00731316" w:rsidP="0073131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316">
        <w:rPr>
          <w:rFonts w:ascii="Arial" w:hAnsi="Arial" w:cs="Arial"/>
          <w:sz w:val="24"/>
          <w:szCs w:val="24"/>
        </w:rPr>
        <w:t xml:space="preserve">Έγκριση ή μη Πρακτικού </w:t>
      </w:r>
      <w:r>
        <w:rPr>
          <w:rFonts w:ascii="Arial" w:hAnsi="Arial" w:cs="Arial"/>
          <w:sz w:val="24"/>
          <w:szCs w:val="24"/>
        </w:rPr>
        <w:t>Ι</w:t>
      </w:r>
      <w:r w:rsidRPr="00731316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</w:t>
      </w:r>
      <w:r w:rsidRPr="0073131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731316">
        <w:rPr>
          <w:rFonts w:ascii="Arial" w:hAnsi="Arial" w:cs="Arial"/>
          <w:sz w:val="24"/>
          <w:szCs w:val="24"/>
        </w:rPr>
        <w:t xml:space="preserve">) </w:t>
      </w:r>
      <w:r w:rsidRPr="00731316">
        <w:rPr>
          <w:rFonts w:ascii="Arial" w:hAnsi="Arial" w:cs="Arial"/>
          <w:color w:val="000000"/>
          <w:sz w:val="24"/>
          <w:szCs w:val="24"/>
          <w:shd w:val="clear" w:color="auto" w:fill="FFFFFF"/>
        </w:rPr>
        <w:t>για «</w:t>
      </w:r>
      <w:r w:rsidRPr="00731316">
        <w:rPr>
          <w:rFonts w:ascii="Arial" w:eastAsia="Calibri" w:hAnsi="Arial" w:cs="Arial"/>
          <w:sz w:val="24"/>
          <w:szCs w:val="24"/>
        </w:rPr>
        <w:t>Συντήρηση και επισκευή ηλεκτρομηχανολογικών εγκαταστάσεων &amp; προμήθεια χημικών Δημοτικού κολυμβητηρίου Κυπαρισσίας».</w:t>
      </w:r>
    </w:p>
    <w:p w:rsidR="00AF197A" w:rsidRPr="00731316" w:rsidRDefault="00AF197A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Pr="0010585E" w:rsidRDefault="00DD37AD" w:rsidP="00731316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sectPr w:rsidR="00DD37AD" w:rsidRPr="0010585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1125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2704-62FC-4A13-9C82-E40E5658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2025-01-23T12:10:00Z</dcterms:created>
  <dcterms:modified xsi:type="dcterms:W3CDTF">2025-01-23T12:10:00Z</dcterms:modified>
</cp:coreProperties>
</file>