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997518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D95CBD">
        <w:rPr>
          <w:rFonts w:ascii="Arial" w:hAnsi="Arial" w:cs="Arial"/>
          <w:sz w:val="24"/>
          <w:szCs w:val="24"/>
        </w:rPr>
        <w:t>14</w:t>
      </w:r>
      <w:r w:rsidR="005629C1">
        <w:rPr>
          <w:rFonts w:ascii="Arial" w:hAnsi="Arial" w:cs="Arial"/>
          <w:sz w:val="24"/>
          <w:szCs w:val="24"/>
          <w:lang w:val="en-US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CB07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8274FC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F64366">
        <w:rPr>
          <w:rFonts w:ascii="Arial" w:hAnsi="Arial" w:cs="Arial"/>
          <w:sz w:val="24"/>
          <w:szCs w:val="24"/>
        </w:rPr>
        <w:t>3120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323BA0">
        <w:rPr>
          <w:rFonts w:ascii="Arial" w:hAnsi="Arial" w:cs="Arial"/>
          <w:b/>
          <w:szCs w:val="24"/>
        </w:rPr>
        <w:t>1</w:t>
      </w:r>
      <w:r w:rsidR="00D95CBD">
        <w:rPr>
          <w:rFonts w:ascii="Arial" w:hAnsi="Arial" w:cs="Arial"/>
          <w:b/>
          <w:szCs w:val="24"/>
        </w:rPr>
        <w:t>7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CB0798">
        <w:rPr>
          <w:rFonts w:ascii="Arial" w:hAnsi="Arial" w:cs="Arial"/>
          <w:b/>
          <w:szCs w:val="24"/>
        </w:rPr>
        <w:t>1</w:t>
      </w:r>
      <w:r w:rsidR="00D95CBD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/0</w:t>
      </w:r>
      <w:r w:rsidR="00CB0798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D95CBD">
        <w:rPr>
          <w:rFonts w:ascii="Arial" w:hAnsi="Arial" w:cs="Arial"/>
          <w:b/>
          <w:szCs w:val="24"/>
        </w:rPr>
        <w:t>Τετάρτη</w:t>
      </w:r>
      <w:r w:rsidR="00323BA0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D95CBD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CB079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323BA0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AD79B0">
        <w:rPr>
          <w:rFonts w:ascii="Arial" w:hAnsi="Arial" w:cs="Arial"/>
          <w:bCs/>
          <w:szCs w:val="24"/>
        </w:rPr>
        <w:t xml:space="preserve">ούν αποφάσεις </w:t>
      </w:r>
      <w:r w:rsidRPr="009B664E">
        <w:rPr>
          <w:rFonts w:ascii="Arial" w:hAnsi="Arial" w:cs="Arial"/>
          <w:szCs w:val="24"/>
        </w:rPr>
        <w:t>για τ</w:t>
      </w:r>
      <w:r w:rsidR="00AD79B0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AD79B0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CA5FBA" w:rsidRPr="00CA5FBA" w:rsidRDefault="00CA5FBA" w:rsidP="00CA5FBA"/>
    <w:p w:rsidR="009F701E" w:rsidRPr="005B795D" w:rsidRDefault="009F701E" w:rsidP="009F701E">
      <w:pPr>
        <w:numPr>
          <w:ilvl w:val="0"/>
          <w:numId w:val="20"/>
        </w:numPr>
        <w:spacing w:after="71" w:line="265" w:lineRule="auto"/>
        <w:jc w:val="both"/>
        <w:rPr>
          <w:rFonts w:ascii="Arial" w:hAnsi="Arial" w:cs="Arial"/>
          <w:b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 xml:space="preserve">Έγκριση ή μη Πρακτικού Ι (1) ηλεκτρονικής αποσφράγισης των (υπο)φακέλων «Δικαιολογητικά Συμμετοχής» και «Οικονομική Προσφορά» </w:t>
      </w:r>
      <w:r w:rsidRPr="005B795D">
        <w:rPr>
          <w:rFonts w:ascii="Arial" w:hAnsi="Arial" w:cs="Arial"/>
          <w:color w:val="2C363A"/>
          <w:sz w:val="22"/>
          <w:szCs w:val="22"/>
          <w:shd w:val="clear" w:color="auto" w:fill="FFFFFF"/>
        </w:rPr>
        <w:t>για το έργο «</w:t>
      </w:r>
      <w:r w:rsidRPr="005B795D">
        <w:rPr>
          <w:rFonts w:ascii="Arial" w:hAnsi="Arial" w:cs="Arial"/>
          <w:b/>
          <w:sz w:val="22"/>
          <w:szCs w:val="22"/>
        </w:rPr>
        <w:t>Δ</w:t>
      </w:r>
      <w:r w:rsidRPr="005B795D">
        <w:rPr>
          <w:rFonts w:ascii="Arial" w:hAnsi="Arial" w:cs="Arial"/>
          <w:b/>
          <w:sz w:val="22"/>
          <w:szCs w:val="22"/>
          <w:lang/>
        </w:rPr>
        <w:t>ημιουργ</w:t>
      </w:r>
      <w:r w:rsidRPr="005B795D">
        <w:rPr>
          <w:rFonts w:ascii="Arial" w:hAnsi="Arial" w:cs="Arial"/>
          <w:b/>
          <w:sz w:val="22"/>
          <w:szCs w:val="22"/>
        </w:rPr>
        <w:t>ί</w:t>
      </w:r>
      <w:r w:rsidRPr="005B795D">
        <w:rPr>
          <w:rFonts w:ascii="Arial" w:hAnsi="Arial" w:cs="Arial"/>
          <w:b/>
          <w:sz w:val="22"/>
          <w:szCs w:val="22"/>
          <w:lang/>
        </w:rPr>
        <w:t>α περιμετρικ</w:t>
      </w:r>
      <w:r w:rsidRPr="005B795D">
        <w:rPr>
          <w:rFonts w:ascii="Arial" w:hAnsi="Arial" w:cs="Arial"/>
          <w:b/>
          <w:sz w:val="22"/>
          <w:szCs w:val="22"/>
        </w:rPr>
        <w:t>ώ</w:t>
      </w:r>
      <w:r w:rsidRPr="005B795D">
        <w:rPr>
          <w:rFonts w:ascii="Arial" w:hAnsi="Arial" w:cs="Arial"/>
          <w:b/>
          <w:sz w:val="22"/>
          <w:szCs w:val="22"/>
          <w:lang/>
        </w:rPr>
        <w:t>ν ζων</w:t>
      </w:r>
      <w:r w:rsidRPr="005B795D">
        <w:rPr>
          <w:rFonts w:ascii="Arial" w:hAnsi="Arial" w:cs="Arial"/>
          <w:b/>
          <w:sz w:val="22"/>
          <w:szCs w:val="22"/>
        </w:rPr>
        <w:t>ώ</w:t>
      </w:r>
      <w:r w:rsidRPr="005B795D">
        <w:rPr>
          <w:rFonts w:ascii="Arial" w:hAnsi="Arial" w:cs="Arial"/>
          <w:b/>
          <w:sz w:val="22"/>
          <w:szCs w:val="22"/>
          <w:lang/>
        </w:rPr>
        <w:t>ν πλ</w:t>
      </w:r>
      <w:r w:rsidRPr="005B795D">
        <w:rPr>
          <w:rFonts w:ascii="Arial" w:hAnsi="Arial" w:cs="Arial"/>
          <w:b/>
          <w:sz w:val="22"/>
          <w:szCs w:val="22"/>
        </w:rPr>
        <w:t>ά</w:t>
      </w:r>
      <w:r w:rsidRPr="005B795D">
        <w:rPr>
          <w:rFonts w:ascii="Arial" w:hAnsi="Arial" w:cs="Arial"/>
          <w:b/>
          <w:sz w:val="22"/>
          <w:szCs w:val="22"/>
          <w:lang/>
        </w:rPr>
        <w:t>του</w:t>
      </w:r>
      <w:r w:rsidRPr="005B795D">
        <w:rPr>
          <w:rFonts w:ascii="Arial" w:hAnsi="Arial" w:cs="Arial"/>
          <w:b/>
          <w:sz w:val="22"/>
          <w:szCs w:val="22"/>
        </w:rPr>
        <w:t>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10 μ</w:t>
      </w:r>
      <w:r w:rsidRPr="005B795D">
        <w:rPr>
          <w:rFonts w:ascii="Arial" w:hAnsi="Arial" w:cs="Arial"/>
          <w:b/>
          <w:sz w:val="22"/>
          <w:szCs w:val="22"/>
        </w:rPr>
        <w:t>έ</w:t>
      </w:r>
      <w:r w:rsidRPr="005B795D">
        <w:rPr>
          <w:rFonts w:ascii="Arial" w:hAnsi="Arial" w:cs="Arial"/>
          <w:b/>
          <w:sz w:val="22"/>
          <w:szCs w:val="22"/>
          <w:lang/>
        </w:rPr>
        <w:t>τρων π</w:t>
      </w:r>
      <w:r w:rsidRPr="005B795D">
        <w:rPr>
          <w:rFonts w:ascii="Arial" w:hAnsi="Arial" w:cs="Arial"/>
          <w:b/>
          <w:sz w:val="22"/>
          <w:szCs w:val="22"/>
        </w:rPr>
        <w:t>έ</w:t>
      </w:r>
      <w:r w:rsidRPr="005B795D">
        <w:rPr>
          <w:rFonts w:ascii="Arial" w:hAnsi="Arial" w:cs="Arial"/>
          <w:b/>
          <w:sz w:val="22"/>
          <w:szCs w:val="22"/>
          <w:lang/>
        </w:rPr>
        <w:t>ριξ οικισ</w:t>
      </w:r>
      <w:r w:rsidRPr="005B795D">
        <w:rPr>
          <w:rFonts w:ascii="Arial" w:hAnsi="Arial" w:cs="Arial"/>
          <w:b/>
          <w:sz w:val="22"/>
          <w:szCs w:val="22"/>
        </w:rPr>
        <w:t xml:space="preserve">μών </w:t>
      </w:r>
      <w:r w:rsidRPr="005B795D">
        <w:rPr>
          <w:rFonts w:ascii="Arial" w:hAnsi="Arial" w:cs="Arial"/>
          <w:b/>
          <w:sz w:val="22"/>
          <w:szCs w:val="22"/>
          <w:lang/>
        </w:rPr>
        <w:t>εντ</w:t>
      </w:r>
      <w:r w:rsidRPr="005B795D">
        <w:rPr>
          <w:rFonts w:ascii="Arial" w:hAnsi="Arial" w:cs="Arial"/>
          <w:b/>
          <w:sz w:val="22"/>
          <w:szCs w:val="22"/>
        </w:rPr>
        <w:t>ός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</w:t>
      </w:r>
      <w:r w:rsidRPr="005B795D">
        <w:rPr>
          <w:rFonts w:ascii="Arial" w:hAnsi="Arial" w:cs="Arial"/>
          <w:b/>
          <w:sz w:val="22"/>
          <w:szCs w:val="22"/>
        </w:rPr>
        <w:t xml:space="preserve">ή </w:t>
      </w:r>
      <w:r w:rsidRPr="005B795D">
        <w:rPr>
          <w:rFonts w:ascii="Arial" w:hAnsi="Arial" w:cs="Arial"/>
          <w:b/>
          <w:sz w:val="22"/>
          <w:szCs w:val="22"/>
          <w:lang/>
        </w:rPr>
        <w:t>πλησ</w:t>
      </w:r>
      <w:r w:rsidRPr="005B795D">
        <w:rPr>
          <w:rFonts w:ascii="Arial" w:hAnsi="Arial" w:cs="Arial"/>
          <w:b/>
          <w:sz w:val="22"/>
          <w:szCs w:val="22"/>
        </w:rPr>
        <w:t>ίον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δασ</w:t>
      </w:r>
      <w:r w:rsidRPr="005B795D">
        <w:rPr>
          <w:rFonts w:ascii="Arial" w:hAnsi="Arial" w:cs="Arial"/>
          <w:b/>
          <w:sz w:val="22"/>
          <w:szCs w:val="22"/>
        </w:rPr>
        <w:t>ών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και δασικ</w:t>
      </w:r>
      <w:r w:rsidRPr="005B795D">
        <w:rPr>
          <w:rFonts w:ascii="Arial" w:hAnsi="Arial" w:cs="Arial"/>
          <w:b/>
          <w:sz w:val="22"/>
          <w:szCs w:val="22"/>
        </w:rPr>
        <w:t xml:space="preserve">ών 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εκτ</w:t>
      </w:r>
      <w:r w:rsidRPr="005B795D">
        <w:rPr>
          <w:rFonts w:ascii="Arial" w:hAnsi="Arial" w:cs="Arial"/>
          <w:b/>
          <w:sz w:val="22"/>
          <w:szCs w:val="22"/>
        </w:rPr>
        <w:t>ά</w:t>
      </w:r>
      <w:r w:rsidRPr="005B795D">
        <w:rPr>
          <w:rFonts w:ascii="Arial" w:hAnsi="Arial" w:cs="Arial"/>
          <w:b/>
          <w:sz w:val="22"/>
          <w:szCs w:val="22"/>
          <w:lang/>
        </w:rPr>
        <w:t>σεων υψηλ</w:t>
      </w:r>
      <w:r w:rsidRPr="005B795D">
        <w:rPr>
          <w:rFonts w:ascii="Arial" w:hAnsi="Arial" w:cs="Arial"/>
          <w:b/>
          <w:sz w:val="22"/>
          <w:szCs w:val="22"/>
        </w:rPr>
        <w:t>ής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επικινδυν</w:t>
      </w:r>
      <w:r w:rsidRPr="005B795D">
        <w:rPr>
          <w:rFonts w:ascii="Arial" w:hAnsi="Arial" w:cs="Arial"/>
          <w:b/>
          <w:sz w:val="22"/>
          <w:szCs w:val="22"/>
        </w:rPr>
        <w:t>ό</w:t>
      </w:r>
      <w:r w:rsidRPr="005B795D">
        <w:rPr>
          <w:rFonts w:ascii="Arial" w:hAnsi="Arial" w:cs="Arial"/>
          <w:b/>
          <w:sz w:val="22"/>
          <w:szCs w:val="22"/>
          <w:lang/>
        </w:rPr>
        <w:t>τητα</w:t>
      </w:r>
      <w:r w:rsidRPr="005B795D">
        <w:rPr>
          <w:rFonts w:ascii="Arial" w:hAnsi="Arial" w:cs="Arial"/>
          <w:b/>
          <w:sz w:val="22"/>
          <w:szCs w:val="22"/>
        </w:rPr>
        <w:t>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για την εκδ</w:t>
      </w:r>
      <w:r w:rsidRPr="005B795D">
        <w:rPr>
          <w:rFonts w:ascii="Arial" w:hAnsi="Arial" w:cs="Arial"/>
          <w:b/>
          <w:sz w:val="22"/>
          <w:szCs w:val="22"/>
        </w:rPr>
        <w:t>ή</w:t>
      </w:r>
      <w:r w:rsidRPr="005B795D">
        <w:rPr>
          <w:rFonts w:ascii="Arial" w:hAnsi="Arial" w:cs="Arial"/>
          <w:b/>
          <w:sz w:val="22"/>
          <w:szCs w:val="22"/>
          <w:lang/>
        </w:rPr>
        <w:t>λωση δασικ</w:t>
      </w:r>
      <w:r w:rsidRPr="005B795D">
        <w:rPr>
          <w:rFonts w:ascii="Arial" w:hAnsi="Arial" w:cs="Arial"/>
          <w:b/>
          <w:sz w:val="22"/>
          <w:szCs w:val="22"/>
        </w:rPr>
        <w:t>ώ</w:t>
      </w:r>
      <w:r w:rsidRPr="005B795D">
        <w:rPr>
          <w:rFonts w:ascii="Arial" w:hAnsi="Arial" w:cs="Arial"/>
          <w:b/>
          <w:sz w:val="22"/>
          <w:szCs w:val="22"/>
          <w:lang/>
        </w:rPr>
        <w:t>ν πυρκαγι</w:t>
      </w:r>
      <w:r w:rsidRPr="005B795D">
        <w:rPr>
          <w:rFonts w:ascii="Arial" w:hAnsi="Arial" w:cs="Arial"/>
          <w:b/>
          <w:sz w:val="22"/>
          <w:szCs w:val="22"/>
        </w:rPr>
        <w:t>ώ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ν στον </w:t>
      </w:r>
      <w:r w:rsidRPr="005B795D">
        <w:rPr>
          <w:rFonts w:ascii="Arial" w:hAnsi="Arial" w:cs="Arial"/>
          <w:b/>
          <w:sz w:val="22"/>
          <w:szCs w:val="22"/>
        </w:rPr>
        <w:t>Δή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μο </w:t>
      </w:r>
      <w:r w:rsidRPr="005B795D">
        <w:rPr>
          <w:rFonts w:ascii="Arial" w:hAnsi="Arial" w:cs="Arial"/>
          <w:b/>
          <w:sz w:val="22"/>
          <w:szCs w:val="22"/>
        </w:rPr>
        <w:t>Τ</w:t>
      </w:r>
      <w:r w:rsidRPr="005B795D">
        <w:rPr>
          <w:rFonts w:ascii="Arial" w:hAnsi="Arial" w:cs="Arial"/>
          <w:b/>
          <w:sz w:val="22"/>
          <w:szCs w:val="22"/>
          <w:lang/>
        </w:rPr>
        <w:t>ριφ</w:t>
      </w:r>
      <w:r w:rsidRPr="005B795D">
        <w:rPr>
          <w:rFonts w:ascii="Arial" w:hAnsi="Arial" w:cs="Arial"/>
          <w:b/>
          <w:sz w:val="22"/>
          <w:szCs w:val="22"/>
        </w:rPr>
        <w:t>υ</w:t>
      </w:r>
      <w:r w:rsidRPr="005B795D">
        <w:rPr>
          <w:rFonts w:ascii="Arial" w:hAnsi="Arial" w:cs="Arial"/>
          <w:b/>
          <w:sz w:val="22"/>
          <w:szCs w:val="22"/>
          <w:lang/>
        </w:rPr>
        <w:t>λ</w:t>
      </w:r>
      <w:r w:rsidRPr="005B795D">
        <w:rPr>
          <w:rFonts w:ascii="Arial" w:hAnsi="Arial" w:cs="Arial"/>
          <w:b/>
          <w:sz w:val="22"/>
          <w:szCs w:val="22"/>
        </w:rPr>
        <w:t>ί</w:t>
      </w:r>
      <w:r w:rsidRPr="005B795D">
        <w:rPr>
          <w:rFonts w:ascii="Arial" w:hAnsi="Arial" w:cs="Arial"/>
          <w:b/>
          <w:sz w:val="22"/>
          <w:szCs w:val="22"/>
          <w:lang/>
        </w:rPr>
        <w:t>α</w:t>
      </w:r>
      <w:r w:rsidRPr="005B795D">
        <w:rPr>
          <w:rFonts w:ascii="Arial" w:hAnsi="Arial" w:cs="Arial"/>
          <w:b/>
          <w:sz w:val="22"/>
          <w:szCs w:val="22"/>
        </w:rPr>
        <w:t>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– αρμοδι</w:t>
      </w:r>
      <w:r w:rsidRPr="005B795D">
        <w:rPr>
          <w:rFonts w:ascii="Arial" w:hAnsi="Arial" w:cs="Arial"/>
          <w:b/>
          <w:sz w:val="22"/>
          <w:szCs w:val="22"/>
        </w:rPr>
        <w:t>ό</w:t>
      </w:r>
      <w:r w:rsidRPr="005B795D">
        <w:rPr>
          <w:rFonts w:ascii="Arial" w:hAnsi="Arial" w:cs="Arial"/>
          <w:b/>
          <w:sz w:val="22"/>
          <w:szCs w:val="22"/>
          <w:lang/>
        </w:rPr>
        <w:t>τητα</w:t>
      </w:r>
      <w:r w:rsidRPr="005B795D">
        <w:rPr>
          <w:rFonts w:ascii="Arial" w:hAnsi="Arial" w:cs="Arial"/>
          <w:b/>
          <w:sz w:val="22"/>
          <w:szCs w:val="22"/>
        </w:rPr>
        <w:t>ς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 </w:t>
      </w:r>
      <w:r w:rsidRPr="005B795D">
        <w:rPr>
          <w:rFonts w:ascii="Arial" w:hAnsi="Arial" w:cs="Arial"/>
          <w:b/>
          <w:sz w:val="22"/>
          <w:szCs w:val="22"/>
        </w:rPr>
        <w:t>Δ</w:t>
      </w:r>
      <w:r w:rsidRPr="005B795D">
        <w:rPr>
          <w:rFonts w:ascii="Arial" w:hAnsi="Arial" w:cs="Arial"/>
          <w:b/>
          <w:sz w:val="22"/>
          <w:szCs w:val="22"/>
          <w:lang/>
        </w:rPr>
        <w:t>ασαρχε</w:t>
      </w:r>
      <w:r w:rsidRPr="005B795D">
        <w:rPr>
          <w:rFonts w:ascii="Arial" w:hAnsi="Arial" w:cs="Arial"/>
          <w:b/>
          <w:sz w:val="22"/>
          <w:szCs w:val="22"/>
        </w:rPr>
        <w:t>ί</w:t>
      </w:r>
      <w:r w:rsidRPr="005B795D">
        <w:rPr>
          <w:rFonts w:ascii="Arial" w:hAnsi="Arial" w:cs="Arial"/>
          <w:b/>
          <w:sz w:val="22"/>
          <w:szCs w:val="22"/>
          <w:lang/>
        </w:rPr>
        <w:t xml:space="preserve">ου </w:t>
      </w:r>
      <w:r w:rsidRPr="005B795D">
        <w:rPr>
          <w:rFonts w:ascii="Arial" w:hAnsi="Arial" w:cs="Arial"/>
          <w:b/>
          <w:sz w:val="22"/>
          <w:szCs w:val="22"/>
        </w:rPr>
        <w:t>Κ</w:t>
      </w:r>
      <w:r w:rsidRPr="005B795D">
        <w:rPr>
          <w:rFonts w:ascii="Arial" w:hAnsi="Arial" w:cs="Arial"/>
          <w:b/>
          <w:sz w:val="22"/>
          <w:szCs w:val="22"/>
          <w:lang/>
        </w:rPr>
        <w:t>υπαρισσ</w:t>
      </w:r>
      <w:r w:rsidRPr="005B795D">
        <w:rPr>
          <w:rFonts w:ascii="Arial" w:hAnsi="Arial" w:cs="Arial"/>
          <w:b/>
          <w:sz w:val="22"/>
          <w:szCs w:val="22"/>
        </w:rPr>
        <w:t>ίας».</w:t>
      </w:r>
    </w:p>
    <w:p w:rsidR="009F701E" w:rsidRPr="005B795D" w:rsidRDefault="009F701E" w:rsidP="009F701E">
      <w:pPr>
        <w:numPr>
          <w:ilvl w:val="0"/>
          <w:numId w:val="20"/>
        </w:numPr>
        <w:spacing w:after="71" w:line="265" w:lineRule="auto"/>
        <w:jc w:val="both"/>
        <w:rPr>
          <w:rFonts w:ascii="Arial" w:hAnsi="Arial" w:cs="Arial"/>
          <w:b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 xml:space="preserve">Έγκριση ή μη Πρακτικού ΙΙ (2) ελέγχου δικαιολογητικών κατακύρωσης </w:t>
      </w:r>
      <w:r w:rsidRPr="005B795D">
        <w:rPr>
          <w:rFonts w:ascii="Arial" w:hAnsi="Arial" w:cs="Arial"/>
          <w:bCs/>
          <w:sz w:val="22"/>
          <w:szCs w:val="22"/>
          <w:lang w:eastAsia="el-GR"/>
        </w:rPr>
        <w:t xml:space="preserve">προσωρινού αναδόχου στον ανοικτό ηλεκτρονικό διαγωνισμό κάτω των ορίων για την </w:t>
      </w:r>
      <w:r w:rsidRPr="005B795D">
        <w:rPr>
          <w:rFonts w:ascii="Arial" w:hAnsi="Arial" w:cs="Arial"/>
          <w:sz w:val="22"/>
          <w:szCs w:val="22"/>
        </w:rPr>
        <w:t>προμήθεια με τίτλο</w:t>
      </w:r>
      <w:r w:rsidRPr="005B795D">
        <w:rPr>
          <w:rFonts w:ascii="Arial" w:hAnsi="Arial" w:cs="Arial"/>
          <w:b/>
          <w:sz w:val="22"/>
          <w:szCs w:val="22"/>
        </w:rPr>
        <w:t xml:space="preserve"> «</w:t>
      </w:r>
      <w:r w:rsidRPr="005B795D">
        <w:rPr>
          <w:rFonts w:ascii="Arial" w:hAnsi="Arial" w:cs="Arial"/>
          <w:b/>
          <w:bCs/>
          <w:sz w:val="22"/>
          <w:szCs w:val="22"/>
        </w:rPr>
        <w:t>Γραφική ύλη και λοιπά Υλικά Γραφείου Δήμου Τριφυλίας 2025</w:t>
      </w:r>
      <w:r w:rsidRPr="005B795D">
        <w:rPr>
          <w:rFonts w:ascii="Arial" w:hAnsi="Arial" w:cs="Arial"/>
          <w:b/>
          <w:sz w:val="22"/>
          <w:szCs w:val="22"/>
        </w:rPr>
        <w:t>».</w:t>
      </w:r>
    </w:p>
    <w:p w:rsidR="002B3127" w:rsidRPr="005B795D" w:rsidRDefault="002B3127" w:rsidP="00D95CBD">
      <w:pPr>
        <w:numPr>
          <w:ilvl w:val="0"/>
          <w:numId w:val="20"/>
        </w:numPr>
        <w:spacing w:after="71" w:line="265" w:lineRule="auto"/>
        <w:jc w:val="both"/>
        <w:rPr>
          <w:rFonts w:ascii="Arial" w:hAnsi="Arial" w:cs="Arial"/>
          <w:b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 xml:space="preserve">Έγκριση ή μη Πρακτικού ΙΙ (2) ηλεκτρονικής αποσφράγισης του (υπο)φακέλου «Οικονομική Προσφορά» </w:t>
      </w:r>
      <w:r w:rsidRPr="005B795D">
        <w:rPr>
          <w:rFonts w:ascii="Arial" w:hAnsi="Arial" w:cs="Arial"/>
          <w:color w:val="2C363A"/>
          <w:sz w:val="22"/>
          <w:szCs w:val="22"/>
          <w:shd w:val="clear" w:color="auto" w:fill="FFFFFF"/>
        </w:rPr>
        <w:t>για «</w:t>
      </w:r>
      <w:r w:rsidRPr="005B795D">
        <w:rPr>
          <w:rFonts w:ascii="Arial" w:hAnsi="Arial" w:cs="Arial"/>
          <w:b/>
          <w:color w:val="2C363A"/>
          <w:sz w:val="22"/>
          <w:szCs w:val="22"/>
          <w:shd w:val="clear" w:color="auto" w:fill="FFFFFF"/>
        </w:rPr>
        <w:t>Ενεργειακή Αναβάθμιση - Αυτοματοποίηση του Δικτύου Δημοτικού Φωτισμού, με εξοικονόμηση ενέργειας στον Δήμο Τριφυλίας»</w:t>
      </w:r>
    </w:p>
    <w:p w:rsidR="002B3127" w:rsidRPr="005B795D" w:rsidRDefault="002B3127" w:rsidP="00D95CBD">
      <w:pPr>
        <w:numPr>
          <w:ilvl w:val="0"/>
          <w:numId w:val="20"/>
        </w:numPr>
        <w:spacing w:after="71" w:line="265" w:lineRule="auto"/>
        <w:jc w:val="both"/>
        <w:rPr>
          <w:rFonts w:ascii="Arial" w:hAnsi="Arial" w:cs="Arial"/>
          <w:b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>Λήψη απόφασης περί αναπροσαρμογής ή μη του Ενιαίου Τέλους Καθαριότητας και Φωτισμού για το έτος 2025 (εισήγηση προς το Δ.Σ.)</w:t>
      </w:r>
    </w:p>
    <w:p w:rsidR="005B795D" w:rsidRPr="005B795D" w:rsidRDefault="005B795D" w:rsidP="005B795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>Έγκριση της με αριθ. 510/2025 αποφάσεως κ. Δημάρχου Τριφυλίας, σχετικά με τη μετακίνηση του με αριθ. κυκλ. ΚΗΙ - 2972 υπηρεσιακού οχήματος του Δήμου Τριφυλίας.</w:t>
      </w:r>
    </w:p>
    <w:p w:rsidR="002B3127" w:rsidRPr="00A647D7" w:rsidRDefault="002B3127" w:rsidP="002B3127">
      <w:pPr>
        <w:autoSpaceDN w:val="0"/>
        <w:spacing w:line="360" w:lineRule="auto"/>
        <w:ind w:left="284" w:right="-35"/>
        <w:jc w:val="both"/>
        <w:rPr>
          <w:rFonts w:ascii="Arial" w:hAnsi="Arial" w:cs="Arial"/>
          <w:sz w:val="22"/>
          <w:szCs w:val="22"/>
        </w:rPr>
      </w:pP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624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F72637">
        <w:rPr>
          <w:rFonts w:ascii="Arial" w:hAnsi="Arial" w:cs="Arial"/>
          <w:sz w:val="24"/>
          <w:szCs w:val="24"/>
        </w:rPr>
        <w:t>Ο   ΠΡΟΕΔΡΟΣ</w:t>
      </w: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9C743A" w:rsidRPr="00D95CBD" w:rsidRDefault="00D95CBD" w:rsidP="00D95CBD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ΒΛΑΧΟΣ ΑΝΤΩΝΙΟΣ</w:t>
      </w:r>
    </w:p>
    <w:sectPr w:rsidR="009C743A" w:rsidRPr="00D95CBD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1560"/>
    <w:multiLevelType w:val="hybridMultilevel"/>
    <w:tmpl w:val="2E04D9A6"/>
    <w:lvl w:ilvl="0" w:tplc="2FD2D1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21282"/>
    <w:multiLevelType w:val="hybridMultilevel"/>
    <w:tmpl w:val="3816FF0A"/>
    <w:lvl w:ilvl="0" w:tplc="D2CA42E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C587A"/>
    <w:multiLevelType w:val="hybridMultilevel"/>
    <w:tmpl w:val="29169C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881DE8"/>
    <w:multiLevelType w:val="hybridMultilevel"/>
    <w:tmpl w:val="F6C489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3"/>
  </w:num>
  <w:num w:numId="5">
    <w:abstractNumId w:val="2"/>
  </w:num>
  <w:num w:numId="6">
    <w:abstractNumId w:val="24"/>
  </w:num>
  <w:num w:numId="7">
    <w:abstractNumId w:val="15"/>
  </w:num>
  <w:num w:numId="8">
    <w:abstractNumId w:val="16"/>
  </w:num>
  <w:num w:numId="9">
    <w:abstractNumId w:val="20"/>
  </w:num>
  <w:num w:numId="10">
    <w:abstractNumId w:val="2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6"/>
  </w:num>
  <w:num w:numId="15">
    <w:abstractNumId w:val="19"/>
  </w:num>
  <w:num w:numId="16">
    <w:abstractNumId w:val="12"/>
  </w:num>
  <w:num w:numId="17">
    <w:abstractNumId w:val="27"/>
  </w:num>
  <w:num w:numId="18">
    <w:abstractNumId w:val="28"/>
  </w:num>
  <w:num w:numId="19">
    <w:abstractNumId w:val="25"/>
  </w:num>
  <w:num w:numId="20">
    <w:abstractNumId w:val="4"/>
  </w:num>
  <w:num w:numId="21">
    <w:abstractNumId w:val="23"/>
  </w:num>
  <w:num w:numId="22">
    <w:abstractNumId w:val="10"/>
  </w:num>
  <w:num w:numId="23">
    <w:abstractNumId w:val="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9"/>
  </w:num>
  <w:num w:numId="28">
    <w:abstractNumId w:val="3"/>
  </w:num>
  <w:num w:numId="29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54414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6DF0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127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BA0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525"/>
    <w:rsid w:val="003456BD"/>
    <w:rsid w:val="00346597"/>
    <w:rsid w:val="0034751A"/>
    <w:rsid w:val="00350E25"/>
    <w:rsid w:val="003515D1"/>
    <w:rsid w:val="00351822"/>
    <w:rsid w:val="00354A2E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29C1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95D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68A1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3D1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1F2D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907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4FC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15A1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518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43A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01E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7D7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9B0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0872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6E7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A5FBA"/>
    <w:rsid w:val="00CB0798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5CBD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2075"/>
    <w:rsid w:val="00E92E8E"/>
    <w:rsid w:val="00E932ED"/>
    <w:rsid w:val="00E94586"/>
    <w:rsid w:val="00E94718"/>
    <w:rsid w:val="00E953C6"/>
    <w:rsid w:val="00E95DCC"/>
    <w:rsid w:val="00E97D8E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5729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4366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styleId="22">
    <w:name w:val="Body Text Indent 2"/>
    <w:basedOn w:val="a"/>
    <w:link w:val="2Char"/>
    <w:uiPriority w:val="99"/>
    <w:semiHidden/>
    <w:unhideWhenUsed/>
    <w:rsid w:val="0079790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2"/>
    <w:uiPriority w:val="99"/>
    <w:semiHidden/>
    <w:rsid w:val="0079790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3EF9-59F4-4BC2-A36D-1D4F1112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2025-02-27T11:42:00Z</cp:lastPrinted>
  <dcterms:created xsi:type="dcterms:W3CDTF">2025-03-14T12:09:00Z</dcterms:created>
  <dcterms:modified xsi:type="dcterms:W3CDTF">2025-03-14T12:09:00Z</dcterms:modified>
</cp:coreProperties>
</file>